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40B" w:rsidRDefault="004F140B" w:rsidP="004F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0597">
        <w:rPr>
          <w:rFonts w:ascii="Arial" w:hAnsi="Arial" w:cs="Arial"/>
          <w:b/>
          <w:bCs/>
          <w:sz w:val="28"/>
          <w:szCs w:val="28"/>
        </w:rPr>
        <w:t xml:space="preserve">Where </w:t>
      </w:r>
      <w:r>
        <w:rPr>
          <w:rFonts w:ascii="Arial" w:hAnsi="Arial" w:cs="Arial"/>
          <w:b/>
          <w:bCs/>
          <w:sz w:val="28"/>
          <w:szCs w:val="28"/>
        </w:rPr>
        <w:t xml:space="preserve">Are We Going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Here</w:t>
      </w:r>
      <w:r w:rsidRPr="002A0597">
        <w:rPr>
          <w:rFonts w:ascii="Arial" w:hAnsi="Arial" w:cs="Arial"/>
          <w:b/>
          <w:bCs/>
          <w:sz w:val="28"/>
          <w:szCs w:val="28"/>
        </w:rPr>
        <w:t>?</w:t>
      </w:r>
    </w:p>
    <w:p w:rsidR="004F140B" w:rsidRDefault="004F140B" w:rsidP="004F14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F140B" w:rsidRPr="00EA7A10" w:rsidRDefault="004F140B" w:rsidP="004F140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 xml:space="preserve">Understanding God’s Prophetic Plan for The </w:t>
      </w:r>
      <w:r>
        <w:rPr>
          <w:rFonts w:ascii="Arial" w:hAnsi="Arial" w:cs="Arial"/>
          <w:b/>
          <w:bCs/>
          <w:i/>
          <w:iCs/>
          <w:sz w:val="28"/>
          <w:szCs w:val="28"/>
        </w:rPr>
        <w:t>Future</w:t>
      </w:r>
    </w:p>
    <w:p w:rsidR="004F140B" w:rsidRDefault="004F140B" w:rsidP="004F140B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4F140B" w:rsidRDefault="004F140B" w:rsidP="004F140B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 w:rsidRPr="00EA7A10">
        <w:rPr>
          <w:rFonts w:ascii="Arial" w:hAnsi="Arial" w:cs="Arial"/>
          <w:b/>
          <w:bCs/>
          <w:sz w:val="28"/>
          <w:szCs w:val="28"/>
        </w:rPr>
        <w:t>An Introduction to Bible Prophecy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A7A10">
        <w:rPr>
          <w:rFonts w:ascii="Arial" w:hAnsi="Arial" w:cs="Arial"/>
          <w:i/>
          <w:iCs/>
        </w:rPr>
        <w:t xml:space="preserve">(Part </w:t>
      </w:r>
      <w:r>
        <w:rPr>
          <w:rFonts w:ascii="Arial" w:hAnsi="Arial" w:cs="Arial"/>
          <w:i/>
          <w:iCs/>
        </w:rPr>
        <w:t>2</w:t>
      </w:r>
      <w:r w:rsidRPr="00EA7A10">
        <w:rPr>
          <w:rFonts w:ascii="Arial" w:hAnsi="Arial" w:cs="Arial"/>
          <w:i/>
          <w:iCs/>
        </w:rPr>
        <w:t>)</w:t>
      </w:r>
    </w:p>
    <w:p w:rsidR="004F140B" w:rsidRPr="000208F6" w:rsidRDefault="004F140B" w:rsidP="004F140B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32"/>
          <w:szCs w:val="32"/>
        </w:rPr>
      </w:pPr>
    </w:p>
    <w:p w:rsidR="004F140B" w:rsidRPr="00432A5B" w:rsidRDefault="004F140B" w:rsidP="004F140B">
      <w:pPr>
        <w:ind w:left="720" w:hanging="720"/>
        <w:jc w:val="both"/>
        <w:rPr>
          <w:rFonts w:ascii="Arial" w:hAnsi="Arial" w:cs="Arial"/>
          <w:b/>
          <w:iCs/>
          <w:sz w:val="28"/>
          <w:szCs w:val="28"/>
        </w:rPr>
      </w:pPr>
      <w:r w:rsidRPr="00432A5B">
        <w:rPr>
          <w:rFonts w:ascii="Arial" w:hAnsi="Arial" w:cs="Arial"/>
          <w:b/>
          <w:iCs/>
          <w:sz w:val="28"/>
          <w:szCs w:val="28"/>
        </w:rPr>
        <w:t xml:space="preserve">III.  </w:t>
      </w:r>
      <w:r w:rsidRPr="00432A5B">
        <w:rPr>
          <w:rFonts w:ascii="Arial" w:hAnsi="Arial" w:cs="Arial"/>
          <w:b/>
          <w:iCs/>
          <w:sz w:val="28"/>
          <w:szCs w:val="28"/>
          <w:u w:val="single"/>
        </w:rPr>
        <w:t xml:space="preserve">The Potential </w:t>
      </w:r>
      <w:r w:rsidR="00717C51">
        <w:rPr>
          <w:rFonts w:ascii="Arial" w:hAnsi="Arial" w:cs="Arial"/>
          <w:b/>
          <w:iCs/>
          <w:sz w:val="28"/>
          <w:szCs w:val="28"/>
          <w:u w:val="single"/>
        </w:rPr>
        <w:t xml:space="preserve">               </w:t>
      </w:r>
      <w:r w:rsidRPr="00432A5B">
        <w:rPr>
          <w:rFonts w:ascii="Arial" w:hAnsi="Arial" w:cs="Arial"/>
          <w:b/>
          <w:iCs/>
          <w:sz w:val="28"/>
          <w:szCs w:val="28"/>
          <w:u w:val="single"/>
        </w:rPr>
        <w:t xml:space="preserve"> Associated </w:t>
      </w:r>
      <w:proofErr w:type="gramStart"/>
      <w:r w:rsidRPr="00432A5B">
        <w:rPr>
          <w:rFonts w:ascii="Arial" w:hAnsi="Arial" w:cs="Arial"/>
          <w:b/>
          <w:iCs/>
          <w:sz w:val="28"/>
          <w:szCs w:val="28"/>
          <w:u w:val="single"/>
        </w:rPr>
        <w:t>With</w:t>
      </w:r>
      <w:proofErr w:type="gramEnd"/>
      <w:r w:rsidRPr="00432A5B">
        <w:rPr>
          <w:rFonts w:ascii="Arial" w:hAnsi="Arial" w:cs="Arial"/>
          <w:b/>
          <w:iCs/>
          <w:sz w:val="28"/>
          <w:szCs w:val="28"/>
          <w:u w:val="single"/>
        </w:rPr>
        <w:t xml:space="preserve"> Studying Bible Prophecy</w:t>
      </w:r>
    </w:p>
    <w:p w:rsidR="004F140B" w:rsidRPr="00432A5B" w:rsidRDefault="004F140B" w:rsidP="004F140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F140B" w:rsidRPr="00432A5B" w:rsidRDefault="004F140B" w:rsidP="004F140B">
      <w:pPr>
        <w:pStyle w:val="ListParagraph"/>
        <w:numPr>
          <w:ilvl w:val="0"/>
          <w:numId w:val="2"/>
        </w:numPr>
        <w:tabs>
          <w:tab w:val="left" w:pos="630"/>
        </w:tabs>
        <w:ind w:hanging="1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There is the danger of it leading to spiritual </w:t>
      </w:r>
      <w:r w:rsidR="00717C51" w:rsidRPr="00717C51">
        <w:rPr>
          <w:rFonts w:ascii="Arial" w:hAnsi="Arial" w:cs="Arial"/>
          <w:bCs/>
          <w:i/>
          <w:sz w:val="28"/>
          <w:szCs w:val="28"/>
        </w:rPr>
        <w:t>______</w:t>
      </w:r>
      <w:r w:rsidRPr="00432A5B">
        <w:rPr>
          <w:rFonts w:ascii="Arial" w:hAnsi="Arial" w:cs="Arial"/>
          <w:b/>
          <w:i/>
          <w:sz w:val="28"/>
          <w:szCs w:val="28"/>
        </w:rPr>
        <w:t>.</w:t>
      </w:r>
    </w:p>
    <w:p w:rsidR="004F140B" w:rsidRPr="00432A5B" w:rsidRDefault="004F140B" w:rsidP="004F140B">
      <w:pPr>
        <w:jc w:val="both"/>
        <w:rPr>
          <w:rFonts w:ascii="Arial" w:hAnsi="Arial" w:cs="Arial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sz w:val="28"/>
          <w:szCs w:val="28"/>
        </w:rPr>
        <w:t xml:space="preserve">Someone’s knowledge of Bible prophecy doesn’t mean that person is more </w:t>
      </w:r>
      <w:r w:rsidR="00A54F96">
        <w:rPr>
          <w:rFonts w:ascii="Arial" w:hAnsi="Arial" w:cs="Arial"/>
          <w:sz w:val="28"/>
          <w:szCs w:val="28"/>
        </w:rPr>
        <w:t>_________</w:t>
      </w:r>
      <w:r w:rsidRPr="00432A5B">
        <w:rPr>
          <w:rFonts w:ascii="Arial" w:hAnsi="Arial" w:cs="Arial"/>
          <w:sz w:val="28"/>
          <w:szCs w:val="28"/>
        </w:rPr>
        <w:t xml:space="preserve"> or more capable than someone else.  </w:t>
      </w: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32A5B">
        <w:rPr>
          <w:rFonts w:ascii="Arial" w:hAnsi="Arial" w:cs="Arial"/>
          <w:sz w:val="28"/>
          <w:szCs w:val="28"/>
        </w:rPr>
        <w:t xml:space="preserve">rue knowledge will always produce </w:t>
      </w:r>
      <w:r w:rsidR="00A54F96">
        <w:rPr>
          <w:rFonts w:ascii="Arial" w:hAnsi="Arial" w:cs="Arial"/>
          <w:bCs/>
          <w:iCs/>
          <w:sz w:val="28"/>
          <w:szCs w:val="28"/>
        </w:rPr>
        <w:t>_________</w:t>
      </w:r>
      <w:r w:rsidRPr="00432A5B">
        <w:rPr>
          <w:rFonts w:ascii="Arial" w:hAnsi="Arial" w:cs="Arial"/>
          <w:bCs/>
          <w:iCs/>
          <w:sz w:val="28"/>
          <w:szCs w:val="28"/>
        </w:rPr>
        <w:t xml:space="preserve"> and the fruit of the Spirit.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F140B" w:rsidRPr="00432A5B" w:rsidRDefault="004F140B" w:rsidP="004F140B">
      <w:pPr>
        <w:jc w:val="both"/>
        <w:rPr>
          <w:rFonts w:ascii="Arial" w:hAnsi="Arial" w:cs="Arial"/>
          <w:sz w:val="28"/>
          <w:szCs w:val="28"/>
        </w:rPr>
      </w:pPr>
    </w:p>
    <w:p w:rsidR="004F140B" w:rsidRPr="00432A5B" w:rsidRDefault="004F140B" w:rsidP="004F140B">
      <w:pPr>
        <w:pStyle w:val="ListParagraph"/>
        <w:numPr>
          <w:ilvl w:val="0"/>
          <w:numId w:val="2"/>
        </w:numPr>
        <w:tabs>
          <w:tab w:val="left" w:pos="540"/>
        </w:tabs>
        <w:ind w:hanging="1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There is the danger of it becoming </w:t>
      </w:r>
      <w:r w:rsidR="00B46351">
        <w:rPr>
          <w:rFonts w:ascii="Arial" w:hAnsi="Arial" w:cs="Arial"/>
          <w:b/>
          <w:i/>
          <w:sz w:val="28"/>
          <w:szCs w:val="28"/>
        </w:rPr>
        <w:t>l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ittle more than a spiritual </w:t>
      </w:r>
      <w:r w:rsidR="00A54F96" w:rsidRPr="00A54F96">
        <w:rPr>
          <w:rFonts w:ascii="Arial" w:hAnsi="Arial" w:cs="Arial"/>
          <w:bCs/>
          <w:i/>
          <w:sz w:val="28"/>
          <w:szCs w:val="28"/>
        </w:rPr>
        <w:t>____________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4F140B" w:rsidRPr="00432A5B" w:rsidRDefault="004F140B" w:rsidP="004F140B">
      <w:pPr>
        <w:jc w:val="both"/>
        <w:rPr>
          <w:rFonts w:ascii="Arial" w:hAnsi="Arial" w:cs="Arial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sz w:val="28"/>
          <w:szCs w:val="28"/>
        </w:rPr>
        <w:t xml:space="preserve">Bible prophecy should never be thought of as </w:t>
      </w:r>
      <w:r w:rsidRPr="005900E6">
        <w:rPr>
          <w:rFonts w:ascii="Arial" w:hAnsi="Arial" w:cs="Arial"/>
          <w:sz w:val="28"/>
          <w:szCs w:val="28"/>
        </w:rPr>
        <w:t xml:space="preserve">a </w:t>
      </w:r>
      <w:r w:rsidR="005900E6">
        <w:rPr>
          <w:rFonts w:ascii="Arial" w:hAnsi="Arial" w:cs="Arial"/>
          <w:sz w:val="28"/>
          <w:szCs w:val="28"/>
        </w:rPr>
        <w:t>________</w:t>
      </w:r>
      <w:r w:rsidRPr="005900E6">
        <w:rPr>
          <w:rFonts w:ascii="Arial" w:hAnsi="Arial" w:cs="Arial"/>
          <w:sz w:val="28"/>
          <w:szCs w:val="28"/>
        </w:rPr>
        <w:t xml:space="preserve"> or as something that is </w:t>
      </w:r>
      <w:r w:rsidR="005900E6">
        <w:rPr>
          <w:rFonts w:ascii="Arial" w:hAnsi="Arial" w:cs="Arial"/>
          <w:sz w:val="28"/>
          <w:szCs w:val="28"/>
        </w:rPr>
        <w:t>to be</w:t>
      </w:r>
      <w:r w:rsidRPr="005900E6">
        <w:rPr>
          <w:rFonts w:ascii="Arial" w:hAnsi="Arial" w:cs="Arial"/>
          <w:sz w:val="28"/>
          <w:szCs w:val="28"/>
        </w:rPr>
        <w:t xml:space="preserve"> enjoyed only for the moment.</w:t>
      </w:r>
      <w:r w:rsidRPr="00432A5B">
        <w:rPr>
          <w:rFonts w:ascii="Arial" w:hAnsi="Arial" w:cs="Arial"/>
          <w:sz w:val="28"/>
          <w:szCs w:val="28"/>
        </w:rPr>
        <w:t xml:space="preserve"> </w:t>
      </w: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sz w:val="28"/>
          <w:szCs w:val="28"/>
        </w:rPr>
        <w:t xml:space="preserve">   </w:t>
      </w: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b/>
          <w:iCs/>
          <w:sz w:val="28"/>
          <w:szCs w:val="28"/>
        </w:rPr>
        <w:t xml:space="preserve">Acts 17:21; </w:t>
      </w:r>
      <w:r w:rsidRPr="00432A5B">
        <w:rPr>
          <w:rFonts w:ascii="Arial" w:hAnsi="Arial" w:cs="Arial"/>
          <w:b/>
          <w:sz w:val="28"/>
          <w:szCs w:val="28"/>
        </w:rPr>
        <w:t>II Timothy 4:3-4</w:t>
      </w:r>
      <w:r w:rsidRPr="00432A5B">
        <w:rPr>
          <w:rFonts w:ascii="Arial" w:hAnsi="Arial" w:cs="Arial"/>
          <w:sz w:val="28"/>
          <w:szCs w:val="28"/>
        </w:rPr>
        <w:t xml:space="preserve"> </w:t>
      </w:r>
    </w:p>
    <w:p w:rsidR="004F140B" w:rsidRPr="00432A5B" w:rsidRDefault="004F140B" w:rsidP="004F140B">
      <w:pPr>
        <w:jc w:val="both"/>
        <w:rPr>
          <w:rFonts w:ascii="Arial" w:hAnsi="Arial" w:cs="Arial"/>
          <w:sz w:val="28"/>
          <w:szCs w:val="28"/>
        </w:rPr>
      </w:pPr>
    </w:p>
    <w:p w:rsidR="004F140B" w:rsidRPr="00432A5B" w:rsidRDefault="004F140B" w:rsidP="004F140B">
      <w:pPr>
        <w:pStyle w:val="ListParagraph"/>
        <w:numPr>
          <w:ilvl w:val="0"/>
          <w:numId w:val="2"/>
        </w:numPr>
        <w:tabs>
          <w:tab w:val="left" w:pos="540"/>
        </w:tabs>
        <w:ind w:hanging="18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There is the danger of it resulting in spiritual </w:t>
      </w:r>
      <w:r w:rsidR="00A54F96" w:rsidRPr="00A54F96">
        <w:rPr>
          <w:rFonts w:ascii="Arial" w:hAnsi="Arial" w:cs="Arial"/>
          <w:bCs/>
          <w:i/>
          <w:sz w:val="28"/>
          <w:szCs w:val="28"/>
        </w:rPr>
        <w:t>__________</w:t>
      </w:r>
      <w:r w:rsidRPr="00432A5B">
        <w:rPr>
          <w:rFonts w:ascii="Arial" w:hAnsi="Arial" w:cs="Arial"/>
          <w:b/>
          <w:i/>
          <w:sz w:val="28"/>
          <w:szCs w:val="28"/>
        </w:rPr>
        <w:t>.</w:t>
      </w:r>
    </w:p>
    <w:p w:rsidR="004F140B" w:rsidRPr="00432A5B" w:rsidRDefault="004F140B" w:rsidP="004F140B">
      <w:pPr>
        <w:jc w:val="both"/>
        <w:rPr>
          <w:rFonts w:ascii="Arial" w:hAnsi="Arial" w:cs="Arial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sz w:val="28"/>
          <w:szCs w:val="28"/>
        </w:rPr>
        <w:t xml:space="preserve">Unfortunately, there are some Christians who have no </w:t>
      </w:r>
      <w:r w:rsidR="00A54F96">
        <w:rPr>
          <w:rFonts w:ascii="Arial" w:hAnsi="Arial" w:cs="Arial"/>
          <w:sz w:val="28"/>
          <w:szCs w:val="28"/>
        </w:rPr>
        <w:t>________</w:t>
      </w:r>
      <w:r w:rsidRPr="00432A5B">
        <w:rPr>
          <w:rFonts w:ascii="Arial" w:hAnsi="Arial" w:cs="Arial"/>
          <w:sz w:val="28"/>
          <w:szCs w:val="28"/>
        </w:rPr>
        <w:t xml:space="preserve"> in studying anything except Bible prophecy</w:t>
      </w:r>
      <w:r w:rsidR="00A54F96">
        <w:rPr>
          <w:rFonts w:ascii="Arial" w:hAnsi="Arial" w:cs="Arial"/>
          <w:sz w:val="28"/>
          <w:szCs w:val="28"/>
        </w:rPr>
        <w:t>.</w:t>
      </w:r>
    </w:p>
    <w:p w:rsidR="004F140B" w:rsidRPr="00432A5B" w:rsidRDefault="004F140B" w:rsidP="00A67E14">
      <w:pPr>
        <w:ind w:left="450"/>
        <w:jc w:val="both"/>
        <w:rPr>
          <w:rFonts w:ascii="Arial" w:hAnsi="Arial" w:cs="Arial"/>
          <w:sz w:val="28"/>
          <w:szCs w:val="28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b/>
          <w:bCs/>
          <w:sz w:val="28"/>
          <w:szCs w:val="28"/>
        </w:rPr>
      </w:pPr>
      <w:r w:rsidRPr="00432A5B">
        <w:rPr>
          <w:rFonts w:ascii="Arial" w:hAnsi="Arial" w:cs="Arial"/>
          <w:b/>
          <w:bCs/>
          <w:sz w:val="28"/>
          <w:szCs w:val="28"/>
        </w:rPr>
        <w:t>Acts 20:27</w:t>
      </w:r>
    </w:p>
    <w:p w:rsidR="004F140B" w:rsidRPr="00432A5B" w:rsidRDefault="004F140B" w:rsidP="004F140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F140B" w:rsidRPr="00432A5B" w:rsidRDefault="004F140B" w:rsidP="004F140B">
      <w:pPr>
        <w:pStyle w:val="ListParagraph"/>
        <w:numPr>
          <w:ilvl w:val="0"/>
          <w:numId w:val="1"/>
        </w:numPr>
        <w:tabs>
          <w:tab w:val="left" w:pos="630"/>
        </w:tabs>
        <w:ind w:left="450" w:hanging="270"/>
        <w:jc w:val="both"/>
        <w:rPr>
          <w:rFonts w:ascii="Arial" w:hAnsi="Arial" w:cs="Arial"/>
          <w:b/>
          <w:i/>
          <w:sz w:val="28"/>
          <w:szCs w:val="28"/>
        </w:rPr>
      </w:pPr>
      <w:r w:rsidRPr="00432A5B">
        <w:rPr>
          <w:rFonts w:ascii="Arial" w:hAnsi="Arial" w:cs="Arial"/>
          <w:b/>
          <w:i/>
          <w:sz w:val="28"/>
          <w:szCs w:val="28"/>
        </w:rPr>
        <w:t xml:space="preserve">There is the danger of </w:t>
      </w:r>
      <w:r w:rsidR="00A54F96" w:rsidRPr="00A54F96">
        <w:rPr>
          <w:rFonts w:ascii="Arial" w:hAnsi="Arial" w:cs="Arial"/>
          <w:bCs/>
          <w:i/>
          <w:sz w:val="28"/>
          <w:szCs w:val="28"/>
        </w:rPr>
        <w:t>_________</w:t>
      </w:r>
      <w:r w:rsidR="002B3A8E">
        <w:rPr>
          <w:rFonts w:ascii="Arial" w:hAnsi="Arial" w:cs="Arial"/>
          <w:bCs/>
          <w:i/>
          <w:sz w:val="28"/>
          <w:szCs w:val="28"/>
        </w:rPr>
        <w:t>_</w:t>
      </w:r>
      <w:r w:rsidR="00A54F96" w:rsidRPr="00A54F96">
        <w:rPr>
          <w:rFonts w:ascii="Arial" w:hAnsi="Arial" w:cs="Arial"/>
          <w:bCs/>
          <w:i/>
          <w:sz w:val="28"/>
          <w:szCs w:val="28"/>
        </w:rPr>
        <w:t>_______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 prophetic events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4F140B" w:rsidRPr="00432A5B" w:rsidRDefault="004F140B" w:rsidP="004F140B">
      <w:pPr>
        <w:jc w:val="both"/>
        <w:rPr>
          <w:rFonts w:ascii="Arial" w:hAnsi="Arial" w:cs="Arial"/>
          <w:b/>
          <w:bCs/>
          <w:color w:val="081C2A"/>
          <w:shd w:val="clear" w:color="auto" w:fill="FFFFFF"/>
        </w:rPr>
      </w:pPr>
    </w:p>
    <w:p w:rsidR="00955CF7" w:rsidRDefault="004F140B" w:rsidP="00A67E14">
      <w:pPr>
        <w:ind w:left="45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T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he 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1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  <w:vertAlign w:val="superscript"/>
        </w:rPr>
        <w:t>st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 xml:space="preserve"> rule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is that the Bible should 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always 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be interpreted </w:t>
      </w:r>
      <w:r w:rsidR="00A54F96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</w:t>
      </w:r>
      <w:r w:rsidRPr="00052BF0">
        <w:rPr>
          <w:rFonts w:ascii="Arial" w:hAnsi="Arial" w:cs="Arial"/>
          <w:color w:val="081C2A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</w:p>
    <w:p w:rsidR="00955CF7" w:rsidRDefault="00955CF7" w:rsidP="00A67E14">
      <w:pPr>
        <w:ind w:left="45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</w:p>
    <w:p w:rsidR="004F140B" w:rsidRDefault="004F140B" w:rsidP="00A67E14">
      <w:pPr>
        <w:ind w:left="45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The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2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  <w:vertAlign w:val="superscript"/>
        </w:rPr>
        <w:t>nd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 xml:space="preserve"> rule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is that passages must be interpreted historically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and </w:t>
      </w:r>
      <w:r w:rsidR="00A54F96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______________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</w:p>
    <w:p w:rsidR="004F140B" w:rsidRDefault="004F140B" w:rsidP="00A67E14">
      <w:pPr>
        <w:ind w:left="45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</w:p>
    <w:p w:rsidR="004F140B" w:rsidRPr="00432A5B" w:rsidRDefault="004F140B" w:rsidP="00A67E14">
      <w:pPr>
        <w:ind w:left="450"/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The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>3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  <w:vertAlign w:val="superscript"/>
        </w:rPr>
        <w:t>rd</w:t>
      </w:r>
      <w:r w:rsidRPr="00432A5B">
        <w:rPr>
          <w:rFonts w:ascii="Arial" w:hAnsi="Arial" w:cs="Arial"/>
          <w:b/>
          <w:bCs/>
          <w:i/>
          <w:iCs/>
          <w:color w:val="081C2A"/>
          <w:sz w:val="28"/>
          <w:szCs w:val="28"/>
          <w:shd w:val="clear" w:color="auto" w:fill="FFFFFF"/>
        </w:rPr>
        <w:t xml:space="preserve"> rule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is that </w:t>
      </w:r>
      <w:r w:rsidR="00A54F96"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__________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is always the </w:t>
      </w:r>
      <w:r w:rsidRPr="00A54F96">
        <w:rPr>
          <w:rFonts w:ascii="Arial" w:hAnsi="Arial" w:cs="Arial"/>
          <w:color w:val="081C2A"/>
          <w:sz w:val="28"/>
          <w:szCs w:val="28"/>
          <w:shd w:val="clear" w:color="auto" w:fill="FFFFFF"/>
        </w:rPr>
        <w:t>best</w:t>
      </w:r>
      <w:r w:rsidRPr="00432A5B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 interpreter of Scripture.</w:t>
      </w:r>
    </w:p>
    <w:p w:rsidR="004F140B" w:rsidRPr="00432A5B" w:rsidRDefault="004F140B" w:rsidP="004F140B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F140B" w:rsidRPr="00CB7971" w:rsidRDefault="004F140B" w:rsidP="004F140B">
      <w:pPr>
        <w:pStyle w:val="NormalWeb"/>
        <w:numPr>
          <w:ilvl w:val="0"/>
          <w:numId w:val="1"/>
        </w:numPr>
        <w:shd w:val="clear" w:color="auto" w:fill="FFFFFF"/>
        <w:tabs>
          <w:tab w:val="left" w:pos="540"/>
        </w:tabs>
        <w:spacing w:before="0" w:beforeAutospacing="0" w:after="0" w:afterAutospacing="0"/>
        <w:ind w:hanging="180"/>
        <w:jc w:val="both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 w:rsidRPr="00432A5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T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here’s the danger of viewing prophetic events as being </w:t>
      </w:r>
      <w:r w:rsidR="00775F4E" w:rsidRPr="00775F4E">
        <w:rPr>
          <w:rFonts w:ascii="Arial" w:hAnsi="Arial" w:cs="Arial"/>
          <w:bCs/>
          <w:i/>
          <w:sz w:val="28"/>
          <w:szCs w:val="28"/>
        </w:rPr>
        <w:t>__________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and</w:t>
      </w:r>
      <w:r w:rsidRPr="00432A5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hopeless.</w:t>
      </w:r>
    </w:p>
    <w:p w:rsidR="004F140B" w:rsidRPr="00432A5B" w:rsidRDefault="004F140B" w:rsidP="004F14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4F140B" w:rsidRPr="00432A5B" w:rsidRDefault="004F140B" w:rsidP="00A67E14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333333"/>
          <w:sz w:val="28"/>
          <w:szCs w:val="28"/>
        </w:rPr>
        <w:t>W</w:t>
      </w:r>
      <w:r w:rsidRPr="00432A5B">
        <w:rPr>
          <w:rFonts w:ascii="Arial" w:hAnsi="Arial" w:cs="Arial"/>
          <w:color w:val="333333"/>
          <w:sz w:val="28"/>
          <w:szCs w:val="28"/>
        </w:rPr>
        <w:t xml:space="preserve">hen Jesus talked about His Second Coming, He did it in the context of the </w:t>
      </w:r>
      <w:r w:rsidR="00775F4E">
        <w:rPr>
          <w:rFonts w:ascii="Arial" w:hAnsi="Arial" w:cs="Arial"/>
          <w:color w:val="333333"/>
          <w:sz w:val="28"/>
          <w:szCs w:val="28"/>
        </w:rPr>
        <w:t>______</w:t>
      </w:r>
      <w:r w:rsidRPr="00432A5B">
        <w:rPr>
          <w:rFonts w:ascii="Arial" w:hAnsi="Arial" w:cs="Arial"/>
          <w:color w:val="333333"/>
          <w:sz w:val="28"/>
          <w:szCs w:val="28"/>
        </w:rPr>
        <w:t xml:space="preserve"> news of the Gospel</w:t>
      </w:r>
      <w:r w:rsidR="00775F4E">
        <w:rPr>
          <w:rFonts w:ascii="Arial" w:hAnsi="Arial" w:cs="Arial"/>
          <w:color w:val="333333"/>
          <w:sz w:val="28"/>
          <w:szCs w:val="28"/>
        </w:rPr>
        <w:t>.</w:t>
      </w:r>
    </w:p>
    <w:p w:rsidR="004F140B" w:rsidRPr="00432A5B" w:rsidRDefault="004F140B" w:rsidP="00A67E14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</w:pPr>
    </w:p>
    <w:p w:rsidR="004F140B" w:rsidRPr="00CB7971" w:rsidRDefault="004F140B" w:rsidP="002A029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32A5B">
        <w:rPr>
          <w:rFonts w:ascii="Arial" w:hAnsi="Arial" w:cs="Arial"/>
          <w:color w:val="333333"/>
          <w:sz w:val="28"/>
          <w:szCs w:val="28"/>
        </w:rPr>
        <w:t xml:space="preserve">If we focus on Bible prophecy </w:t>
      </w:r>
      <w:r w:rsidRPr="00432A5B">
        <w:rPr>
          <w:rFonts w:ascii="Arial" w:hAnsi="Arial" w:cs="Arial"/>
          <w:b/>
          <w:bCs/>
          <w:i/>
          <w:iCs/>
          <w:color w:val="333333"/>
          <w:sz w:val="28"/>
          <w:szCs w:val="28"/>
        </w:rPr>
        <w:t>as only</w:t>
      </w:r>
      <w:r w:rsidRPr="00432A5B">
        <w:rPr>
          <w:rFonts w:ascii="Arial" w:hAnsi="Arial" w:cs="Arial"/>
          <w:color w:val="333333"/>
          <w:sz w:val="28"/>
          <w:szCs w:val="28"/>
        </w:rPr>
        <w:t xml:space="preserve"> being about death </w:t>
      </w:r>
      <w:r>
        <w:rPr>
          <w:rFonts w:ascii="Arial" w:hAnsi="Arial" w:cs="Arial"/>
          <w:color w:val="333333"/>
          <w:sz w:val="28"/>
          <w:szCs w:val="28"/>
        </w:rPr>
        <w:t>and</w:t>
      </w:r>
      <w:r w:rsidRPr="00432A5B">
        <w:rPr>
          <w:rFonts w:ascii="Arial" w:hAnsi="Arial" w:cs="Arial"/>
          <w:color w:val="333333"/>
          <w:sz w:val="28"/>
          <w:szCs w:val="28"/>
        </w:rPr>
        <w:t xml:space="preserve"> destruction, then surely our hope will </w:t>
      </w:r>
      <w:r>
        <w:rPr>
          <w:rFonts w:ascii="Arial" w:hAnsi="Arial" w:cs="Arial"/>
          <w:color w:val="333333"/>
          <w:sz w:val="28"/>
          <w:szCs w:val="28"/>
        </w:rPr>
        <w:t xml:space="preserve">be greatly </w:t>
      </w:r>
      <w:r w:rsidR="00775F4E">
        <w:rPr>
          <w:rFonts w:ascii="Arial" w:hAnsi="Arial" w:cs="Arial"/>
          <w:color w:val="333333"/>
          <w:sz w:val="28"/>
          <w:szCs w:val="28"/>
        </w:rPr>
        <w:t>____________</w:t>
      </w:r>
      <w:r w:rsidRPr="00432A5B">
        <w:rPr>
          <w:rFonts w:ascii="Arial" w:hAnsi="Arial" w:cs="Arial"/>
          <w:color w:val="333333"/>
          <w:sz w:val="28"/>
          <w:szCs w:val="28"/>
        </w:rPr>
        <w:t xml:space="preserve">! </w:t>
      </w:r>
    </w:p>
    <w:p w:rsidR="004F140B" w:rsidRPr="00432A5B" w:rsidRDefault="004F140B" w:rsidP="004F140B">
      <w:pPr>
        <w:pStyle w:val="NormalWeb"/>
        <w:spacing w:before="0" w:beforeAutospacing="0" w:after="0" w:afterAutospacing="0"/>
        <w:ind w:left="630" w:hanging="630"/>
        <w:jc w:val="both"/>
        <w:rPr>
          <w:rFonts w:ascii="Arial" w:hAnsi="Arial" w:cs="Arial"/>
          <w:b/>
          <w:bCs/>
          <w:sz w:val="28"/>
          <w:szCs w:val="28"/>
        </w:rPr>
      </w:pPr>
      <w:r w:rsidRPr="00432A5B">
        <w:rPr>
          <w:rFonts w:ascii="Arial" w:hAnsi="Arial" w:cs="Arial"/>
          <w:b/>
          <w:bCs/>
          <w:sz w:val="28"/>
          <w:szCs w:val="28"/>
        </w:rPr>
        <w:lastRenderedPageBreak/>
        <w:t xml:space="preserve">III.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32A5B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775F4E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  <w:r w:rsidRPr="00432A5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432A5B">
        <w:rPr>
          <w:rFonts w:ascii="Arial" w:hAnsi="Arial" w:cs="Arial"/>
          <w:b/>
          <w:bCs/>
          <w:sz w:val="28"/>
          <w:szCs w:val="28"/>
          <w:u w:val="single"/>
        </w:rPr>
        <w:t>And</w:t>
      </w:r>
      <w:proofErr w:type="gramEnd"/>
      <w:r w:rsidRPr="00432A5B">
        <w:rPr>
          <w:rFonts w:ascii="Arial" w:hAnsi="Arial" w:cs="Arial"/>
          <w:b/>
          <w:bCs/>
          <w:sz w:val="28"/>
          <w:szCs w:val="28"/>
          <w:u w:val="single"/>
        </w:rPr>
        <w:t xml:space="preserve"> Benefits Of Understanding Bible Prophecy</w:t>
      </w:r>
    </w:p>
    <w:p w:rsidR="004F140B" w:rsidRPr="00432A5B" w:rsidRDefault="004F140B" w:rsidP="004F14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F140B" w:rsidRPr="00432A5B" w:rsidRDefault="004F140B" w:rsidP="004F140B">
      <w:pPr>
        <w:pStyle w:val="ListParagraph"/>
        <w:numPr>
          <w:ilvl w:val="0"/>
          <w:numId w:val="1"/>
        </w:numPr>
        <w:ind w:hanging="180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Understanding prophecy enables you to have peace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and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hope in </w:t>
      </w:r>
      <w:r w:rsidR="00775F4E" w:rsidRPr="00775F4E">
        <w:rPr>
          <w:rFonts w:ascii="Arial" w:eastAsia="Times New Roman" w:hAnsi="Arial" w:cs="Arial"/>
          <w:i/>
          <w:iCs/>
          <w:sz w:val="28"/>
          <w:szCs w:val="28"/>
        </w:rPr>
        <w:t>_________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times.</w:t>
      </w:r>
    </w:p>
    <w:p w:rsidR="004F140B" w:rsidRPr="005E6E38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</w:rPr>
      </w:pPr>
    </w:p>
    <w:p w:rsidR="004F140B" w:rsidRPr="00432A5B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367A3">
        <w:rPr>
          <w:rFonts w:ascii="Arial" w:eastAsia="Times New Roman" w:hAnsi="Arial" w:cs="Arial"/>
          <w:sz w:val="28"/>
          <w:szCs w:val="28"/>
        </w:rPr>
        <w:t xml:space="preserve">God has given us glimpses of the future to </w:t>
      </w:r>
      <w:r w:rsidR="00775F4E">
        <w:rPr>
          <w:rFonts w:ascii="Arial" w:eastAsia="Times New Roman" w:hAnsi="Arial" w:cs="Arial"/>
          <w:sz w:val="28"/>
          <w:szCs w:val="28"/>
        </w:rPr>
        <w:t>__________</w:t>
      </w:r>
      <w:r w:rsidRPr="002367A3">
        <w:rPr>
          <w:rFonts w:ascii="Arial" w:eastAsia="Times New Roman" w:hAnsi="Arial" w:cs="Arial"/>
          <w:sz w:val="28"/>
          <w:szCs w:val="28"/>
        </w:rPr>
        <w:t xml:space="preserve"> us that He is in </w:t>
      </w:r>
      <w:r w:rsidRPr="00432A5B">
        <w:rPr>
          <w:rFonts w:ascii="Arial" w:eastAsia="Times New Roman" w:hAnsi="Arial" w:cs="Arial"/>
          <w:sz w:val="28"/>
          <w:szCs w:val="28"/>
        </w:rPr>
        <w:t>complete</w:t>
      </w:r>
      <w:r w:rsidRPr="002367A3">
        <w:rPr>
          <w:rFonts w:ascii="Arial" w:eastAsia="Times New Roman" w:hAnsi="Arial" w:cs="Arial"/>
          <w:sz w:val="28"/>
          <w:szCs w:val="28"/>
        </w:rPr>
        <w:t xml:space="preserve"> control,</w:t>
      </w:r>
      <w:r>
        <w:rPr>
          <w:rFonts w:ascii="Arial" w:eastAsia="Times New Roman" w:hAnsi="Arial" w:cs="Arial"/>
          <w:sz w:val="28"/>
          <w:szCs w:val="28"/>
        </w:rPr>
        <w:t xml:space="preserve"> and</w:t>
      </w:r>
      <w:r w:rsidRPr="002367A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that </w:t>
      </w:r>
      <w:r w:rsidRPr="00432A5B">
        <w:rPr>
          <w:rFonts w:ascii="Arial" w:eastAsia="Times New Roman" w:hAnsi="Arial" w:cs="Arial"/>
          <w:sz w:val="28"/>
          <w:szCs w:val="28"/>
        </w:rPr>
        <w:t xml:space="preserve">He </w:t>
      </w:r>
      <w:r w:rsidRPr="002367A3">
        <w:rPr>
          <w:rFonts w:ascii="Arial" w:eastAsia="Times New Roman" w:hAnsi="Arial" w:cs="Arial"/>
          <w:sz w:val="28"/>
          <w:szCs w:val="28"/>
        </w:rPr>
        <w:t>always will be</w:t>
      </w:r>
      <w:r w:rsidRPr="00432A5B">
        <w:rPr>
          <w:rFonts w:ascii="Arial" w:eastAsia="Times New Roman" w:hAnsi="Arial" w:cs="Arial"/>
          <w:sz w:val="28"/>
          <w:szCs w:val="28"/>
        </w:rPr>
        <w:t>!</w:t>
      </w:r>
    </w:p>
    <w:p w:rsidR="004F140B" w:rsidRPr="00235B85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4F140B" w:rsidRPr="002367A3" w:rsidRDefault="004F140B" w:rsidP="00A67E14">
      <w:pPr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32A5B">
        <w:rPr>
          <w:rFonts w:ascii="Arial" w:eastAsia="Times New Roman" w:hAnsi="Arial" w:cs="Arial"/>
          <w:sz w:val="28"/>
          <w:szCs w:val="28"/>
        </w:rPr>
        <w:t>Bible p</w:t>
      </w:r>
      <w:r w:rsidRPr="002367A3">
        <w:rPr>
          <w:rFonts w:ascii="Arial" w:eastAsia="Times New Roman" w:hAnsi="Arial" w:cs="Arial"/>
          <w:sz w:val="28"/>
          <w:szCs w:val="28"/>
        </w:rPr>
        <w:t xml:space="preserve">rophecy gives us a proper perspective </w:t>
      </w:r>
      <w:r w:rsidRPr="00432A5B">
        <w:rPr>
          <w:rFonts w:ascii="Arial" w:eastAsia="Times New Roman" w:hAnsi="Arial" w:cs="Arial"/>
          <w:sz w:val="28"/>
          <w:szCs w:val="28"/>
        </w:rPr>
        <w:t>on</w:t>
      </w:r>
      <w:r w:rsidRPr="002367A3">
        <w:rPr>
          <w:rFonts w:ascii="Arial" w:eastAsia="Times New Roman" w:hAnsi="Arial" w:cs="Arial"/>
          <w:sz w:val="28"/>
          <w:szCs w:val="28"/>
        </w:rPr>
        <w:t xml:space="preserve"> </w:t>
      </w:r>
      <w:r w:rsidRPr="00432A5B">
        <w:rPr>
          <w:rFonts w:ascii="Arial" w:eastAsia="Times New Roman" w:hAnsi="Arial" w:cs="Arial"/>
          <w:sz w:val="28"/>
          <w:szCs w:val="28"/>
        </w:rPr>
        <w:t xml:space="preserve">both the </w:t>
      </w:r>
      <w:r w:rsidR="00775F4E">
        <w:rPr>
          <w:rFonts w:ascii="Arial" w:eastAsia="Times New Roman" w:hAnsi="Arial" w:cs="Arial"/>
          <w:sz w:val="28"/>
          <w:szCs w:val="28"/>
        </w:rPr>
        <w:t>________</w:t>
      </w:r>
      <w:r w:rsidRPr="00432A5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and</w:t>
      </w:r>
      <w:r w:rsidRPr="00432A5B">
        <w:rPr>
          <w:rFonts w:ascii="Arial" w:eastAsia="Times New Roman" w:hAnsi="Arial" w:cs="Arial"/>
          <w:sz w:val="28"/>
          <w:szCs w:val="28"/>
        </w:rPr>
        <w:t xml:space="preserve"> the </w:t>
      </w:r>
      <w:r w:rsidRPr="00775F4E">
        <w:rPr>
          <w:rFonts w:ascii="Arial" w:eastAsia="Times New Roman" w:hAnsi="Arial" w:cs="Arial"/>
          <w:sz w:val="28"/>
          <w:szCs w:val="28"/>
        </w:rPr>
        <w:t>future</w:t>
      </w:r>
      <w:r w:rsidRPr="00432A5B">
        <w:rPr>
          <w:rFonts w:ascii="Arial" w:eastAsia="Times New Roman" w:hAnsi="Arial" w:cs="Arial"/>
          <w:sz w:val="28"/>
          <w:szCs w:val="28"/>
        </w:rPr>
        <w:t xml:space="preserve">, </w:t>
      </w:r>
      <w:r w:rsidRPr="005E6E38">
        <w:rPr>
          <w:rFonts w:ascii="Arial" w:eastAsia="Times New Roman" w:hAnsi="Arial" w:cs="Arial"/>
          <w:sz w:val="28"/>
          <w:szCs w:val="28"/>
        </w:rPr>
        <w:t xml:space="preserve">and </w:t>
      </w:r>
      <w:r w:rsidRPr="00432A5B">
        <w:rPr>
          <w:rFonts w:ascii="Arial" w:eastAsia="Times New Roman" w:hAnsi="Arial" w:cs="Arial"/>
          <w:sz w:val="28"/>
          <w:szCs w:val="28"/>
        </w:rPr>
        <w:t xml:space="preserve">on both </w:t>
      </w:r>
      <w:r w:rsidR="00775F4E">
        <w:rPr>
          <w:rFonts w:ascii="Arial" w:eastAsia="Times New Roman" w:hAnsi="Arial" w:cs="Arial"/>
          <w:sz w:val="28"/>
          <w:szCs w:val="28"/>
        </w:rPr>
        <w:t>_____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432A5B">
        <w:rPr>
          <w:rFonts w:ascii="Arial" w:eastAsia="Times New Roman" w:hAnsi="Arial" w:cs="Arial"/>
          <w:sz w:val="28"/>
          <w:szCs w:val="28"/>
        </w:rPr>
        <w:t>as well as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775F4E">
        <w:rPr>
          <w:rFonts w:ascii="Arial" w:eastAsia="Times New Roman" w:hAnsi="Arial" w:cs="Arial"/>
          <w:sz w:val="28"/>
          <w:szCs w:val="28"/>
        </w:rPr>
        <w:t>death</w:t>
      </w:r>
      <w:r w:rsidR="00775F4E">
        <w:rPr>
          <w:rFonts w:ascii="Arial" w:eastAsia="Times New Roman" w:hAnsi="Arial" w:cs="Arial"/>
          <w:sz w:val="28"/>
          <w:szCs w:val="28"/>
        </w:rPr>
        <w:t>.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</w:t>
      </w:r>
    </w:p>
    <w:p w:rsidR="004F140B" w:rsidRPr="002367A3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4F140B" w:rsidRPr="00432A5B" w:rsidRDefault="004F140B" w:rsidP="004F140B">
      <w:pPr>
        <w:pStyle w:val="ListParagraph"/>
        <w:numPr>
          <w:ilvl w:val="0"/>
          <w:numId w:val="1"/>
        </w:numPr>
        <w:spacing w:line="330" w:lineRule="atLeast"/>
        <w:ind w:hanging="180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Understanding prophecy gives you an </w:t>
      </w:r>
      <w:r w:rsidR="00775F4E" w:rsidRPr="00775F4E">
        <w:rPr>
          <w:rFonts w:ascii="Arial" w:eastAsia="Times New Roman" w:hAnsi="Arial" w:cs="Arial"/>
          <w:i/>
          <w:iCs/>
          <w:sz w:val="28"/>
          <w:szCs w:val="28"/>
        </w:rPr>
        <w:t>________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perspective in a shortsighted world.</w:t>
      </w:r>
    </w:p>
    <w:p w:rsidR="004F140B" w:rsidRPr="005E6E38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</w:p>
    <w:p w:rsidR="004F140B" w:rsidRPr="005E6E38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367A3">
        <w:rPr>
          <w:rFonts w:ascii="Arial" w:eastAsia="Times New Roman" w:hAnsi="Arial" w:cs="Arial"/>
          <w:sz w:val="28"/>
          <w:szCs w:val="28"/>
        </w:rPr>
        <w:t xml:space="preserve">One of the advantages </w:t>
      </w:r>
      <w:r w:rsidRPr="00775F4E">
        <w:rPr>
          <w:rFonts w:ascii="Arial" w:eastAsia="Times New Roman" w:hAnsi="Arial" w:cs="Arial"/>
          <w:sz w:val="28"/>
          <w:szCs w:val="28"/>
        </w:rPr>
        <w:t xml:space="preserve">that </w:t>
      </w:r>
      <w:r w:rsidRPr="002367A3">
        <w:rPr>
          <w:rFonts w:ascii="Arial" w:eastAsia="Times New Roman" w:hAnsi="Arial" w:cs="Arial"/>
          <w:sz w:val="28"/>
          <w:szCs w:val="28"/>
        </w:rPr>
        <w:t xml:space="preserve">God’s people have is that they can adopt a </w:t>
      </w:r>
      <w:r w:rsidR="00775F4E" w:rsidRPr="00775F4E">
        <w:rPr>
          <w:rFonts w:ascii="Arial" w:eastAsia="Times New Roman" w:hAnsi="Arial" w:cs="Arial"/>
          <w:sz w:val="28"/>
          <w:szCs w:val="28"/>
        </w:rPr>
        <w:t xml:space="preserve">_____ </w:t>
      </w:r>
      <w:r w:rsidRPr="002367A3">
        <w:rPr>
          <w:rFonts w:ascii="Arial" w:eastAsia="Times New Roman" w:hAnsi="Arial" w:cs="Arial"/>
          <w:sz w:val="28"/>
          <w:szCs w:val="28"/>
        </w:rPr>
        <w:t>-</w:t>
      </w:r>
      <w:r w:rsidR="00775F4E" w:rsidRPr="00775F4E">
        <w:rPr>
          <w:rFonts w:ascii="Arial" w:eastAsia="Times New Roman" w:hAnsi="Arial" w:cs="Arial"/>
          <w:sz w:val="28"/>
          <w:szCs w:val="28"/>
        </w:rPr>
        <w:t xml:space="preserve"> _____</w:t>
      </w:r>
      <w:r w:rsidRPr="002367A3">
        <w:rPr>
          <w:rFonts w:ascii="Arial" w:eastAsia="Times New Roman" w:hAnsi="Arial" w:cs="Arial"/>
          <w:sz w:val="28"/>
          <w:szCs w:val="28"/>
        </w:rPr>
        <w:t xml:space="preserve"> perspective when it comes to daily circumstances </w:t>
      </w:r>
      <w:r w:rsidRPr="00775F4E">
        <w:rPr>
          <w:rFonts w:ascii="Arial" w:eastAsia="Times New Roman" w:hAnsi="Arial" w:cs="Arial"/>
          <w:sz w:val="28"/>
          <w:szCs w:val="28"/>
        </w:rPr>
        <w:t>and</w:t>
      </w:r>
      <w:r w:rsidRPr="002367A3">
        <w:rPr>
          <w:rFonts w:ascii="Arial" w:eastAsia="Times New Roman" w:hAnsi="Arial" w:cs="Arial"/>
          <w:sz w:val="28"/>
          <w:szCs w:val="28"/>
        </w:rPr>
        <w:t xml:space="preserve"> world events</w:t>
      </w:r>
      <w:r w:rsidRPr="00775F4E">
        <w:rPr>
          <w:rFonts w:ascii="Arial" w:eastAsia="Times New Roman" w:hAnsi="Arial" w:cs="Arial"/>
          <w:sz w:val="28"/>
          <w:szCs w:val="28"/>
        </w:rPr>
        <w:t>.</w:t>
      </w:r>
      <w:r w:rsidRPr="002367A3">
        <w:rPr>
          <w:rFonts w:ascii="Arial" w:eastAsia="Times New Roman" w:hAnsi="Arial" w:cs="Arial"/>
          <w:sz w:val="28"/>
          <w:szCs w:val="28"/>
        </w:rPr>
        <w:t xml:space="preserve"> </w:t>
      </w:r>
    </w:p>
    <w:p w:rsidR="004F140B" w:rsidRPr="00235B85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4F140B" w:rsidRPr="00432A5B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432A5B">
        <w:rPr>
          <w:rFonts w:ascii="Arial" w:eastAsia="Times New Roman" w:hAnsi="Arial" w:cs="Arial"/>
          <w:b/>
          <w:bCs/>
          <w:sz w:val="28"/>
          <w:szCs w:val="28"/>
        </w:rPr>
        <w:t>II Corinthians 4:16-18</w:t>
      </w:r>
    </w:p>
    <w:p w:rsidR="004F140B" w:rsidRPr="00235B85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7"/>
          <w:szCs w:val="27"/>
        </w:rPr>
      </w:pPr>
    </w:p>
    <w:p w:rsidR="004F140B" w:rsidRPr="00432A5B" w:rsidRDefault="004F140B" w:rsidP="004F140B">
      <w:pPr>
        <w:pStyle w:val="ListParagraph"/>
        <w:numPr>
          <w:ilvl w:val="0"/>
          <w:numId w:val="1"/>
        </w:numPr>
        <w:spacing w:line="330" w:lineRule="atLeast"/>
        <w:ind w:hanging="180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Understanding prophecy challenges you to live a </w:t>
      </w:r>
      <w:r w:rsidR="00775F4E" w:rsidRPr="00775F4E">
        <w:rPr>
          <w:rFonts w:ascii="Arial" w:eastAsia="Times New Roman" w:hAnsi="Arial" w:cs="Arial"/>
          <w:i/>
          <w:iCs/>
          <w:sz w:val="28"/>
          <w:szCs w:val="28"/>
        </w:rPr>
        <w:t>______</w:t>
      </w:r>
      <w:r w:rsidRPr="00432A5B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life in evil days.</w:t>
      </w:r>
    </w:p>
    <w:p w:rsidR="004F140B" w:rsidRPr="005E6E38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</w:p>
    <w:p w:rsidR="004F140B" w:rsidRPr="005E6E38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367A3">
        <w:rPr>
          <w:rFonts w:ascii="Arial" w:eastAsia="Times New Roman" w:hAnsi="Arial" w:cs="Arial"/>
          <w:b/>
          <w:bCs/>
          <w:sz w:val="28"/>
          <w:szCs w:val="28"/>
        </w:rPr>
        <w:t>Titus 2:12-13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; </w:t>
      </w:r>
      <w:r w:rsidRPr="005E6E38">
        <w:rPr>
          <w:rFonts w:ascii="Arial" w:eastAsia="Times New Roman" w:hAnsi="Arial" w:cs="Arial"/>
          <w:b/>
          <w:bCs/>
          <w:sz w:val="28"/>
          <w:szCs w:val="28"/>
        </w:rPr>
        <w:t>I John 3:2-3</w:t>
      </w:r>
    </w:p>
    <w:p w:rsidR="004F140B" w:rsidRPr="00235B85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7"/>
          <w:szCs w:val="27"/>
        </w:rPr>
      </w:pPr>
    </w:p>
    <w:p w:rsidR="004F140B" w:rsidRPr="00432A5B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367A3">
        <w:rPr>
          <w:rFonts w:ascii="Arial" w:eastAsia="Times New Roman" w:hAnsi="Arial" w:cs="Arial"/>
          <w:sz w:val="28"/>
          <w:szCs w:val="28"/>
        </w:rPr>
        <w:t xml:space="preserve">In light of what </w:t>
      </w:r>
      <w:r>
        <w:rPr>
          <w:rFonts w:ascii="Arial" w:eastAsia="Times New Roman" w:hAnsi="Arial" w:cs="Arial"/>
          <w:sz w:val="28"/>
          <w:szCs w:val="28"/>
        </w:rPr>
        <w:t>we</w:t>
      </w:r>
      <w:r w:rsidRPr="002367A3">
        <w:rPr>
          <w:rFonts w:ascii="Arial" w:eastAsia="Times New Roman" w:hAnsi="Arial" w:cs="Arial"/>
          <w:sz w:val="28"/>
          <w:szCs w:val="28"/>
        </w:rPr>
        <w:t xml:space="preserve"> know is coming, </w:t>
      </w:r>
      <w:r>
        <w:rPr>
          <w:rFonts w:ascii="Arial" w:eastAsia="Times New Roman" w:hAnsi="Arial" w:cs="Arial"/>
          <w:sz w:val="28"/>
          <w:szCs w:val="28"/>
        </w:rPr>
        <w:t>we</w:t>
      </w:r>
      <w:r w:rsidRPr="002367A3">
        <w:rPr>
          <w:rFonts w:ascii="Arial" w:eastAsia="Times New Roman" w:hAnsi="Arial" w:cs="Arial"/>
          <w:sz w:val="28"/>
          <w:szCs w:val="28"/>
        </w:rPr>
        <w:t xml:space="preserve"> should live in a way that </w:t>
      </w:r>
      <w:r w:rsidR="00775F4E">
        <w:rPr>
          <w:rFonts w:ascii="Arial" w:eastAsia="Times New Roman" w:hAnsi="Arial" w:cs="Arial"/>
          <w:sz w:val="28"/>
          <w:szCs w:val="28"/>
        </w:rPr>
        <w:t>_______</w:t>
      </w:r>
      <w:r w:rsidRPr="002367A3">
        <w:rPr>
          <w:rFonts w:ascii="Arial" w:eastAsia="Times New Roman" w:hAnsi="Arial" w:cs="Arial"/>
          <w:sz w:val="28"/>
          <w:szCs w:val="28"/>
        </w:rPr>
        <w:t xml:space="preserve"> God </w:t>
      </w:r>
      <w:r w:rsidRPr="005E6E38">
        <w:rPr>
          <w:rFonts w:ascii="Arial" w:eastAsia="Times New Roman" w:hAnsi="Arial" w:cs="Arial"/>
          <w:sz w:val="28"/>
          <w:szCs w:val="28"/>
        </w:rPr>
        <w:t>and</w:t>
      </w:r>
      <w:r w:rsidRPr="002367A3">
        <w:rPr>
          <w:rFonts w:ascii="Arial" w:eastAsia="Times New Roman" w:hAnsi="Arial" w:cs="Arial"/>
          <w:sz w:val="28"/>
          <w:szCs w:val="28"/>
        </w:rPr>
        <w:t xml:space="preserve"> reflects our understanding of our ultimate destiny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4F140B" w:rsidRPr="00235B85" w:rsidRDefault="004F140B" w:rsidP="004F140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</w:p>
    <w:p w:rsidR="004F140B" w:rsidRPr="00432A5B" w:rsidRDefault="004F140B" w:rsidP="004F140B">
      <w:pPr>
        <w:pStyle w:val="NormalWeb"/>
        <w:numPr>
          <w:ilvl w:val="0"/>
          <w:numId w:val="1"/>
        </w:numPr>
        <w:spacing w:before="0" w:beforeAutospacing="0" w:after="0" w:afterAutospacing="0"/>
        <w:ind w:hanging="180"/>
        <w:jc w:val="both"/>
        <w:rPr>
          <w:rStyle w:val="Strong"/>
          <w:rFonts w:ascii="Arial" w:eastAsiaTheme="minorEastAsia" w:hAnsi="Arial" w:cs="Arial"/>
          <w:i/>
          <w:iCs/>
          <w:sz w:val="28"/>
          <w:szCs w:val="28"/>
        </w:rPr>
      </w:pPr>
      <w:r>
        <w:rPr>
          <w:rStyle w:val="Strong"/>
          <w:rFonts w:ascii="Arial" w:eastAsiaTheme="minorEastAsia" w:hAnsi="Arial" w:cs="Arial"/>
          <w:i/>
          <w:iCs/>
          <w:sz w:val="28"/>
          <w:szCs w:val="28"/>
        </w:rPr>
        <w:t xml:space="preserve">  </w:t>
      </w:r>
      <w:r w:rsidRPr="00432A5B">
        <w:rPr>
          <w:rStyle w:val="Strong"/>
          <w:rFonts w:ascii="Arial" w:eastAsiaTheme="minorEastAsia" w:hAnsi="Arial" w:cs="Arial"/>
          <w:i/>
          <w:iCs/>
          <w:sz w:val="28"/>
          <w:szCs w:val="28"/>
        </w:rPr>
        <w:t xml:space="preserve">Understanding </w:t>
      </w:r>
      <w:r w:rsidRPr="00432A5B">
        <w:rPr>
          <w:rStyle w:val="Strong"/>
          <w:rFonts w:ascii="Arial" w:hAnsi="Arial" w:cs="Arial"/>
          <w:i/>
          <w:iCs/>
          <w:sz w:val="28"/>
          <w:szCs w:val="28"/>
        </w:rPr>
        <w:t xml:space="preserve">prophecy </w:t>
      </w:r>
      <w:r w:rsidRPr="00432A5B">
        <w:rPr>
          <w:rStyle w:val="Strong"/>
          <w:rFonts w:ascii="Arial" w:eastAsiaTheme="minorEastAsia" w:hAnsi="Arial" w:cs="Arial"/>
          <w:i/>
          <w:iCs/>
          <w:sz w:val="28"/>
          <w:szCs w:val="28"/>
        </w:rPr>
        <w:t xml:space="preserve">puts </w:t>
      </w:r>
      <w:proofErr w:type="spellStart"/>
      <w:r>
        <w:rPr>
          <w:rStyle w:val="Strong"/>
          <w:rFonts w:ascii="Arial" w:eastAsiaTheme="minorEastAsia" w:hAnsi="Arial" w:cs="Arial"/>
          <w:i/>
          <w:iCs/>
          <w:sz w:val="28"/>
          <w:szCs w:val="28"/>
        </w:rPr>
        <w:t>y</w:t>
      </w:r>
      <w:r w:rsidRPr="00432A5B">
        <w:rPr>
          <w:rStyle w:val="Strong"/>
          <w:rFonts w:ascii="Arial" w:eastAsiaTheme="minorEastAsia" w:hAnsi="Arial" w:cs="Arial"/>
          <w:i/>
          <w:iCs/>
          <w:sz w:val="28"/>
          <w:szCs w:val="28"/>
        </w:rPr>
        <w:t>our</w:t>
      </w:r>
      <w:proofErr w:type="spellEnd"/>
      <w:r w:rsidRPr="00432A5B">
        <w:rPr>
          <w:rStyle w:val="Strong"/>
          <w:rFonts w:ascii="Arial" w:eastAsiaTheme="minorEastAsia" w:hAnsi="Arial" w:cs="Arial"/>
          <w:i/>
          <w:iCs/>
          <w:sz w:val="28"/>
          <w:szCs w:val="28"/>
        </w:rPr>
        <w:t xml:space="preserve"> </w:t>
      </w:r>
      <w:r w:rsidR="00775F4E" w:rsidRPr="00775F4E">
        <w:rPr>
          <w:rStyle w:val="Strong"/>
          <w:rFonts w:ascii="Arial" w:eastAsiaTheme="minorEastAsia" w:hAnsi="Arial" w:cs="Arial"/>
          <w:b w:val="0"/>
          <w:bCs w:val="0"/>
          <w:i/>
          <w:iCs/>
          <w:sz w:val="28"/>
          <w:szCs w:val="28"/>
        </w:rPr>
        <w:t>__________</w:t>
      </w:r>
      <w:r w:rsidRPr="00432A5B">
        <w:rPr>
          <w:rStyle w:val="Strong"/>
          <w:rFonts w:ascii="Arial" w:eastAsiaTheme="minorEastAsia" w:hAnsi="Arial" w:cs="Arial"/>
          <w:i/>
          <w:iCs/>
          <w:sz w:val="28"/>
          <w:szCs w:val="28"/>
        </w:rPr>
        <w:t xml:space="preserve"> in proper perspective.</w:t>
      </w:r>
    </w:p>
    <w:p w:rsidR="004F140B" w:rsidRPr="00CB7971" w:rsidRDefault="004F140B" w:rsidP="004F140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F140B" w:rsidRPr="005E6E38" w:rsidRDefault="004F140B" w:rsidP="00A67E1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6E38">
        <w:rPr>
          <w:rFonts w:ascii="Arial" w:hAnsi="Arial" w:cs="Arial"/>
          <w:b/>
          <w:bCs/>
          <w:sz w:val="28"/>
          <w:szCs w:val="28"/>
        </w:rPr>
        <w:t>Romans 8:18</w:t>
      </w:r>
      <w:r w:rsidRPr="005E6E38">
        <w:rPr>
          <w:rFonts w:ascii="Arial" w:hAnsi="Arial" w:cs="Arial"/>
          <w:sz w:val="28"/>
          <w:szCs w:val="28"/>
        </w:rPr>
        <w:t xml:space="preserve"> </w:t>
      </w:r>
    </w:p>
    <w:p w:rsidR="004F140B" w:rsidRPr="00235B85" w:rsidRDefault="004F140B" w:rsidP="00A67E14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sz w:val="27"/>
          <w:szCs w:val="27"/>
        </w:rPr>
      </w:pPr>
    </w:p>
    <w:p w:rsidR="004F140B" w:rsidRPr="00432A5B" w:rsidRDefault="004F140B" w:rsidP="00A67E14">
      <w:pPr>
        <w:pStyle w:val="NormalWeb"/>
        <w:tabs>
          <w:tab w:val="left" w:pos="9990"/>
        </w:tabs>
        <w:spacing w:before="0" w:beforeAutospacing="0" w:after="0" w:afterAutospacing="0"/>
        <w:ind w:left="450"/>
        <w:jc w:val="both"/>
        <w:rPr>
          <w:rFonts w:ascii="Arial" w:hAnsi="Arial" w:cs="Arial"/>
          <w:sz w:val="28"/>
          <w:szCs w:val="28"/>
        </w:rPr>
      </w:pPr>
      <w:r w:rsidRPr="00432A5B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trials and </w:t>
      </w:r>
      <w:r w:rsidRPr="00432A5B">
        <w:rPr>
          <w:rFonts w:ascii="Arial" w:hAnsi="Arial" w:cs="Arial"/>
          <w:sz w:val="28"/>
          <w:szCs w:val="28"/>
        </w:rPr>
        <w:t xml:space="preserve">tragedies of this earth will be turned into the </w:t>
      </w:r>
      <w:r w:rsidR="00775F4E">
        <w:rPr>
          <w:rFonts w:ascii="Arial" w:hAnsi="Arial" w:cs="Arial"/>
          <w:sz w:val="28"/>
          <w:szCs w:val="28"/>
        </w:rPr>
        <w:t>_________</w:t>
      </w:r>
      <w:r w:rsidRPr="00432A5B">
        <w:rPr>
          <w:rFonts w:ascii="Arial" w:hAnsi="Arial" w:cs="Arial"/>
          <w:sz w:val="28"/>
          <w:szCs w:val="28"/>
        </w:rPr>
        <w:t xml:space="preserve"> of Heaven!</w:t>
      </w:r>
    </w:p>
    <w:p w:rsidR="004F140B" w:rsidRPr="00235B85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  <w:sz w:val="27"/>
          <w:szCs w:val="27"/>
        </w:rPr>
      </w:pPr>
    </w:p>
    <w:p w:rsidR="004F140B" w:rsidRPr="005E6E38" w:rsidRDefault="004F140B" w:rsidP="004F140B">
      <w:pPr>
        <w:pStyle w:val="ListParagraph"/>
        <w:numPr>
          <w:ilvl w:val="0"/>
          <w:numId w:val="1"/>
        </w:numPr>
        <w:spacing w:line="330" w:lineRule="atLeast"/>
        <w:ind w:hanging="180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 </w:t>
      </w:r>
      <w:r w:rsidRPr="005E6E38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Understanding prophecy </w:t>
      </w:r>
      <w:r w:rsidR="00775F4E" w:rsidRPr="00775F4E">
        <w:rPr>
          <w:rFonts w:ascii="Arial" w:eastAsia="Times New Roman" w:hAnsi="Arial" w:cs="Arial"/>
          <w:i/>
          <w:iCs/>
          <w:sz w:val="28"/>
          <w:szCs w:val="28"/>
        </w:rPr>
        <w:t>__________</w:t>
      </w:r>
      <w:r w:rsidRPr="005E6E38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you to share the Gospel with other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</w:t>
      </w:r>
      <w:r w:rsidRPr="005E6E38">
        <w:rPr>
          <w:rFonts w:ascii="Arial" w:eastAsia="Times New Roman" w:hAnsi="Arial" w:cs="Arial"/>
          <w:b/>
          <w:bCs/>
          <w:i/>
          <w:iCs/>
          <w:sz w:val="28"/>
          <w:szCs w:val="28"/>
        </w:rPr>
        <w:t>.</w:t>
      </w:r>
    </w:p>
    <w:p w:rsidR="004F140B" w:rsidRPr="00CB7971" w:rsidRDefault="004F140B" w:rsidP="004F140B">
      <w:pPr>
        <w:spacing w:line="330" w:lineRule="atLeast"/>
        <w:jc w:val="both"/>
        <w:textAlignment w:val="baseline"/>
        <w:rPr>
          <w:rFonts w:ascii="Arial" w:eastAsia="Times New Roman" w:hAnsi="Arial" w:cs="Arial"/>
          <w:b/>
          <w:bCs/>
        </w:rPr>
      </w:pPr>
    </w:p>
    <w:p w:rsidR="004F140B" w:rsidRPr="00D00113" w:rsidRDefault="004F140B" w:rsidP="00A67E14">
      <w:pPr>
        <w:spacing w:line="330" w:lineRule="atLeast"/>
        <w:ind w:left="450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2367A3">
        <w:rPr>
          <w:rFonts w:ascii="Arial" w:eastAsia="Times New Roman" w:hAnsi="Arial" w:cs="Arial"/>
          <w:sz w:val="28"/>
          <w:szCs w:val="28"/>
        </w:rPr>
        <w:t>Knowing what’s ahead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Pr="002367A3">
        <w:rPr>
          <w:rFonts w:ascii="Arial" w:eastAsia="Times New Roman" w:hAnsi="Arial" w:cs="Arial"/>
          <w:sz w:val="28"/>
          <w:szCs w:val="28"/>
        </w:rPr>
        <w:t xml:space="preserve">for those who are outside of Christ should serve as a supreme </w:t>
      </w:r>
      <w:r w:rsidR="00775F4E">
        <w:rPr>
          <w:rFonts w:ascii="Arial" w:eastAsia="Times New Roman" w:hAnsi="Arial" w:cs="Arial"/>
          <w:sz w:val="28"/>
          <w:szCs w:val="28"/>
        </w:rPr>
        <w:t>_________</w:t>
      </w:r>
      <w:r w:rsidRPr="002367A3">
        <w:rPr>
          <w:rFonts w:ascii="Arial" w:eastAsia="Times New Roman" w:hAnsi="Arial" w:cs="Arial"/>
          <w:sz w:val="28"/>
          <w:szCs w:val="28"/>
        </w:rPr>
        <w:t xml:space="preserve"> to share the good news with others.</w:t>
      </w:r>
      <w:r w:rsidR="00717C51">
        <w:rPr>
          <w:rFonts w:ascii="Arial" w:eastAsia="Times New Roman" w:hAnsi="Arial" w:cs="Arial"/>
          <w:sz w:val="28"/>
          <w:szCs w:val="28"/>
        </w:rPr>
        <w:t xml:space="preserve"> </w:t>
      </w:r>
      <w:r w:rsidRPr="00D00113">
        <w:rPr>
          <w:rFonts w:ascii="Arial" w:eastAsia="Times New Roman" w:hAnsi="Arial" w:cs="Arial"/>
          <w:b/>
          <w:bCs/>
          <w:i/>
          <w:iCs/>
        </w:rPr>
        <w:t xml:space="preserve">(II </w:t>
      </w:r>
      <w:r w:rsidRPr="002367A3">
        <w:rPr>
          <w:rFonts w:ascii="Arial" w:eastAsia="Times New Roman" w:hAnsi="Arial" w:cs="Arial"/>
          <w:b/>
          <w:bCs/>
          <w:i/>
          <w:iCs/>
        </w:rPr>
        <w:t>Corinthians 5:20</w:t>
      </w:r>
      <w:r w:rsidRPr="00D00113">
        <w:rPr>
          <w:rFonts w:ascii="Arial" w:eastAsia="Times New Roman" w:hAnsi="Arial" w:cs="Arial"/>
          <w:b/>
          <w:bCs/>
          <w:i/>
          <w:iCs/>
        </w:rPr>
        <w:t>)</w:t>
      </w:r>
      <w:r w:rsidRPr="00D00113">
        <w:rPr>
          <w:rFonts w:ascii="Arial" w:eastAsia="Times New Roman" w:hAnsi="Arial" w:cs="Arial"/>
          <w:i/>
          <w:iCs/>
        </w:rPr>
        <w:t xml:space="preserve"> </w:t>
      </w:r>
    </w:p>
    <w:p w:rsidR="004F140B" w:rsidRPr="00701D66" w:rsidRDefault="004F140B" w:rsidP="004F140B">
      <w:pPr>
        <w:tabs>
          <w:tab w:val="left" w:pos="2037"/>
        </w:tabs>
        <w:jc w:val="both"/>
        <w:rPr>
          <w:rFonts w:ascii="Arial" w:hAnsi="Arial" w:cs="Arial"/>
          <w:b/>
          <w:i/>
          <w:sz w:val="30"/>
          <w:szCs w:val="30"/>
        </w:rPr>
      </w:pPr>
      <w:r w:rsidRPr="00432A5B">
        <w:rPr>
          <w:rFonts w:ascii="Arial" w:hAnsi="Arial" w:cs="Arial"/>
          <w:b/>
          <w:i/>
          <w:sz w:val="28"/>
          <w:szCs w:val="28"/>
        </w:rPr>
        <w:tab/>
      </w:r>
    </w:p>
    <w:p w:rsidR="004F140B" w:rsidRPr="0025206A" w:rsidRDefault="004F140B" w:rsidP="004F140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432A5B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Pr="00F13F05">
        <w:rPr>
          <w:rFonts w:ascii="Arial" w:hAnsi="Arial" w:cs="Arial"/>
          <w:b/>
          <w:bCs/>
          <w:sz w:val="28"/>
          <w:szCs w:val="28"/>
        </w:rPr>
        <w:t>:</w:t>
      </w:r>
    </w:p>
    <w:p w:rsidR="004F140B" w:rsidRPr="00701D66" w:rsidRDefault="004F140B" w:rsidP="004F140B">
      <w:pPr>
        <w:tabs>
          <w:tab w:val="left" w:pos="450"/>
        </w:tabs>
        <w:ind w:right="18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F140B" w:rsidRPr="0022384F" w:rsidRDefault="004F140B" w:rsidP="004F140B">
      <w:pPr>
        <w:ind w:right="180"/>
        <w:jc w:val="center"/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</w:pPr>
      <w:r w:rsidRPr="0022384F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“God </w:t>
      </w:r>
      <w:r w:rsidRPr="0022384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blesses</w:t>
      </w:r>
      <w:r w:rsidRPr="0022384F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the one who reads the words of this prophecy to the church, and </w:t>
      </w:r>
      <w:r w:rsidR="00D607BD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H</w:t>
      </w:r>
      <w:r w:rsidRPr="0022384F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e </w:t>
      </w:r>
      <w:r w:rsidRPr="0022384F"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blesses</w:t>
      </w:r>
      <w:r w:rsidRPr="0022384F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all who listen to its message and obey what it says, </w:t>
      </w:r>
      <w:r w:rsidRPr="00C058F2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for the time is near.”</w:t>
      </w:r>
    </w:p>
    <w:p w:rsidR="004F140B" w:rsidRPr="00D00113" w:rsidRDefault="004F140B" w:rsidP="004F140B">
      <w:pPr>
        <w:ind w:right="180"/>
        <w:jc w:val="center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</w:p>
    <w:p w:rsidR="002A029C" w:rsidRPr="000208F6" w:rsidRDefault="004F140B" w:rsidP="002A029C">
      <w:pPr>
        <w:ind w:right="180"/>
        <w:jc w:val="center"/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A37C9A">
        <w:rPr>
          <w:rFonts w:ascii="Arial" w:hAnsi="Arial" w:cs="Arial"/>
          <w:b/>
          <w:bCs/>
        </w:rPr>
        <w:t>Revelation 1:3</w:t>
      </w:r>
      <w:r w:rsidRPr="00A37C9A">
        <w:rPr>
          <w:rFonts w:ascii="Arial" w:hAnsi="Arial" w:cs="Arial"/>
        </w:rPr>
        <w:t xml:space="preserve"> </w:t>
      </w:r>
      <w:r w:rsidR="00AF1A43">
        <w:rPr>
          <w:rFonts w:ascii="Arial" w:hAnsi="Arial" w:cs="Arial"/>
        </w:rPr>
        <w:t>-</w:t>
      </w:r>
      <w:r w:rsidRPr="00A37C9A">
        <w:rPr>
          <w:rFonts w:ascii="Arial" w:hAnsi="Arial" w:cs="Arial"/>
        </w:rPr>
        <w:t xml:space="preserve"> </w:t>
      </w:r>
      <w:r w:rsidRPr="00E33A04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NLT</w:t>
      </w:r>
    </w:p>
    <w:p w:rsidR="004F140B" w:rsidRPr="003271B9" w:rsidRDefault="004F140B" w:rsidP="004F140B">
      <w:pPr>
        <w:jc w:val="right"/>
        <w:rPr>
          <w:sz w:val="20"/>
          <w:szCs w:val="20"/>
        </w:rPr>
      </w:pPr>
      <w:r w:rsidRPr="003271B9">
        <w:rPr>
          <w:sz w:val="20"/>
          <w:szCs w:val="20"/>
        </w:rPr>
        <w:t>Don Jennings, II</w:t>
      </w:r>
    </w:p>
    <w:p w:rsidR="004F140B" w:rsidRPr="003271B9" w:rsidRDefault="004F140B" w:rsidP="004F140B">
      <w:pPr>
        <w:jc w:val="right"/>
        <w:rPr>
          <w:sz w:val="20"/>
          <w:szCs w:val="20"/>
        </w:rPr>
      </w:pPr>
      <w:r w:rsidRPr="003271B9">
        <w:rPr>
          <w:sz w:val="20"/>
          <w:szCs w:val="20"/>
        </w:rPr>
        <w:t>Hope Bible Fellowship</w:t>
      </w:r>
    </w:p>
    <w:p w:rsidR="004F140B" w:rsidRPr="003271B9" w:rsidRDefault="004F140B" w:rsidP="00717C51">
      <w:pPr>
        <w:jc w:val="right"/>
        <w:rPr>
          <w:sz w:val="20"/>
          <w:szCs w:val="20"/>
        </w:rPr>
      </w:pPr>
      <w:r w:rsidRPr="003271B9">
        <w:rPr>
          <w:sz w:val="20"/>
          <w:szCs w:val="20"/>
        </w:rPr>
        <w:t>February 4, 2024</w:t>
      </w:r>
    </w:p>
    <w:sectPr w:rsidR="004F140B" w:rsidRPr="003271B9" w:rsidSect="00B47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3F84"/>
    <w:multiLevelType w:val="hybridMultilevel"/>
    <w:tmpl w:val="C5E8E8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2D7BED"/>
    <w:multiLevelType w:val="hybridMultilevel"/>
    <w:tmpl w:val="5C128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5762394">
    <w:abstractNumId w:val="0"/>
  </w:num>
  <w:num w:numId="2" w16cid:durableId="207739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0B"/>
    <w:rsid w:val="00297D17"/>
    <w:rsid w:val="002A029C"/>
    <w:rsid w:val="002B3A8E"/>
    <w:rsid w:val="003271B9"/>
    <w:rsid w:val="004F140B"/>
    <w:rsid w:val="005900E6"/>
    <w:rsid w:val="006C090C"/>
    <w:rsid w:val="00701D66"/>
    <w:rsid w:val="00717C51"/>
    <w:rsid w:val="00775F4E"/>
    <w:rsid w:val="00955CF7"/>
    <w:rsid w:val="00A412FB"/>
    <w:rsid w:val="00A54F96"/>
    <w:rsid w:val="00A67E14"/>
    <w:rsid w:val="00AF1A43"/>
    <w:rsid w:val="00B46351"/>
    <w:rsid w:val="00B92F26"/>
    <w:rsid w:val="00C058F2"/>
    <w:rsid w:val="00D607BD"/>
    <w:rsid w:val="00DD5215"/>
    <w:rsid w:val="00E04C01"/>
    <w:rsid w:val="00E763F7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1A304"/>
  <w15:chartTrackingRefBased/>
  <w15:docId w15:val="{3448E461-97B3-DB42-AE5A-5B1FF41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40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1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140B"/>
    <w:rPr>
      <w:b/>
      <w:bCs/>
    </w:rPr>
  </w:style>
  <w:style w:type="paragraph" w:styleId="ListParagraph">
    <w:name w:val="List Paragraph"/>
    <w:basedOn w:val="Normal"/>
    <w:uiPriority w:val="34"/>
    <w:qFormat/>
    <w:rsid w:val="004F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24</cp:revision>
  <cp:lastPrinted>2024-01-29T23:16:00Z</cp:lastPrinted>
  <dcterms:created xsi:type="dcterms:W3CDTF">2024-01-25T18:26:00Z</dcterms:created>
  <dcterms:modified xsi:type="dcterms:W3CDTF">2024-02-01T17:29:00Z</dcterms:modified>
</cp:coreProperties>
</file>